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7654" w:rsidRDefault="00E87654" w:rsidP="00177B08">
      <w:pPr>
        <w:pStyle w:val="ab"/>
        <w:jc w:val="both"/>
        <w:rPr>
          <w:rFonts w:ascii="Arial" w:hAnsi="Arial" w:cs="Arial"/>
          <w:sz w:val="32"/>
          <w:szCs w:val="32"/>
        </w:rPr>
      </w:pPr>
    </w:p>
    <w:p w:rsidR="00D33D94" w:rsidRDefault="00D33D94" w:rsidP="00F535C2">
      <w:pPr>
        <w:pStyle w:val="ab"/>
        <w:jc w:val="center"/>
        <w:rPr>
          <w:rFonts w:ascii="Arial" w:hAnsi="Arial" w:cs="Arial"/>
          <w:b/>
          <w:color w:val="8DB3E2" w:themeColor="text2" w:themeTint="66"/>
          <w:sz w:val="32"/>
          <w:szCs w:val="32"/>
        </w:rPr>
      </w:pPr>
    </w:p>
    <w:p w:rsidR="00D33D94" w:rsidRDefault="00D33D94" w:rsidP="00F535C2">
      <w:pPr>
        <w:pStyle w:val="ab"/>
        <w:jc w:val="center"/>
        <w:rPr>
          <w:rFonts w:ascii="Arial" w:hAnsi="Arial" w:cs="Arial"/>
          <w:b/>
          <w:color w:val="8DB3E2" w:themeColor="text2" w:themeTint="66"/>
          <w:sz w:val="32"/>
          <w:szCs w:val="32"/>
        </w:rPr>
      </w:pPr>
    </w:p>
    <w:p w:rsidR="00D33D94" w:rsidRDefault="00D33D94" w:rsidP="00F535C2">
      <w:pPr>
        <w:pStyle w:val="ab"/>
        <w:jc w:val="center"/>
        <w:rPr>
          <w:rFonts w:ascii="Arial" w:hAnsi="Arial" w:cs="Arial"/>
          <w:b/>
          <w:color w:val="8DB3E2" w:themeColor="text2" w:themeTint="66"/>
          <w:sz w:val="32"/>
          <w:szCs w:val="32"/>
        </w:rPr>
      </w:pPr>
    </w:p>
    <w:p w:rsidR="00D33D94" w:rsidRDefault="00D33D94" w:rsidP="00F535C2">
      <w:pPr>
        <w:pStyle w:val="ab"/>
        <w:jc w:val="center"/>
        <w:rPr>
          <w:rFonts w:ascii="Arial" w:hAnsi="Arial" w:cs="Arial"/>
          <w:b/>
          <w:color w:val="8DB3E2" w:themeColor="text2" w:themeTint="66"/>
          <w:sz w:val="32"/>
          <w:szCs w:val="32"/>
        </w:rPr>
      </w:pPr>
    </w:p>
    <w:p w:rsidR="00D33D94" w:rsidRDefault="00D33D94" w:rsidP="00F535C2">
      <w:pPr>
        <w:pStyle w:val="ab"/>
        <w:jc w:val="center"/>
        <w:rPr>
          <w:rFonts w:ascii="Arial" w:hAnsi="Arial" w:cs="Arial"/>
          <w:b/>
          <w:color w:val="8DB3E2" w:themeColor="text2" w:themeTint="66"/>
          <w:sz w:val="32"/>
          <w:szCs w:val="32"/>
        </w:rPr>
      </w:pPr>
    </w:p>
    <w:p w:rsidR="00F535C2" w:rsidRPr="00F535C2" w:rsidRDefault="00F535C2" w:rsidP="00F535C2">
      <w:pPr>
        <w:pStyle w:val="ab"/>
        <w:jc w:val="center"/>
        <w:rPr>
          <w:rFonts w:ascii="Arial" w:hAnsi="Arial" w:cs="Arial"/>
          <w:b/>
          <w:color w:val="8DB3E2" w:themeColor="text2" w:themeTint="66"/>
          <w:sz w:val="32"/>
          <w:szCs w:val="32"/>
        </w:rPr>
      </w:pPr>
      <w:r w:rsidRPr="00F535C2">
        <w:rPr>
          <w:rFonts w:ascii="Arial" w:hAnsi="Arial" w:cs="Arial"/>
          <w:b/>
          <w:color w:val="8DB3E2" w:themeColor="text2" w:themeTint="66"/>
          <w:sz w:val="32"/>
          <w:szCs w:val="32"/>
        </w:rPr>
        <w:t>УСЛОВИЯ И СТОИМОСТЬ РАЗМЕЩЕНИЯ</w:t>
      </w:r>
    </w:p>
    <w:p w:rsidR="00F535C2" w:rsidRPr="00F535C2" w:rsidRDefault="00F535C2" w:rsidP="00F535C2">
      <w:pPr>
        <w:pStyle w:val="ab"/>
        <w:jc w:val="center"/>
        <w:rPr>
          <w:rFonts w:ascii="Arial" w:hAnsi="Arial" w:cs="Arial"/>
          <w:b/>
          <w:color w:val="8DB3E2" w:themeColor="text2" w:themeTint="66"/>
          <w:sz w:val="32"/>
          <w:szCs w:val="32"/>
        </w:rPr>
      </w:pPr>
      <w:r w:rsidRPr="00F535C2">
        <w:rPr>
          <w:rFonts w:ascii="Arial" w:hAnsi="Arial" w:cs="Arial"/>
          <w:b/>
          <w:color w:val="8DB3E2" w:themeColor="text2" w:themeTint="66"/>
          <w:sz w:val="32"/>
          <w:szCs w:val="32"/>
        </w:rPr>
        <w:t xml:space="preserve">видеорекламы на мониторах трамваев </w:t>
      </w:r>
      <w:r>
        <w:rPr>
          <w:rFonts w:ascii="Arial" w:hAnsi="Arial" w:cs="Arial"/>
          <w:b/>
          <w:color w:val="8DB3E2" w:themeColor="text2" w:themeTint="66"/>
          <w:sz w:val="32"/>
          <w:szCs w:val="32"/>
        </w:rPr>
        <w:t>(</w:t>
      </w:r>
      <w:r w:rsidRPr="00F535C2">
        <w:rPr>
          <w:rFonts w:ascii="Arial" w:hAnsi="Arial" w:cs="Arial"/>
          <w:b/>
          <w:color w:val="8DB3E2" w:themeColor="text2" w:themeTint="66"/>
          <w:sz w:val="32"/>
          <w:szCs w:val="32"/>
        </w:rPr>
        <w:t>г.Минск</w:t>
      </w:r>
      <w:r>
        <w:rPr>
          <w:rFonts w:ascii="Arial" w:hAnsi="Arial" w:cs="Arial"/>
          <w:b/>
          <w:color w:val="8DB3E2" w:themeColor="text2" w:themeTint="66"/>
          <w:sz w:val="32"/>
          <w:szCs w:val="32"/>
        </w:rPr>
        <w:t>)</w:t>
      </w:r>
    </w:p>
    <w:p w:rsidR="00F535C2" w:rsidRPr="00F535C2" w:rsidRDefault="00F535C2" w:rsidP="00F535C2">
      <w:pPr>
        <w:pStyle w:val="ab"/>
        <w:jc w:val="both"/>
        <w:rPr>
          <w:rFonts w:ascii="Arial" w:hAnsi="Arial" w:cs="Arial"/>
          <w:sz w:val="32"/>
          <w:szCs w:val="32"/>
        </w:rPr>
      </w:pPr>
    </w:p>
    <w:p w:rsidR="00AA10E7" w:rsidRDefault="00F535C2" w:rsidP="00AA10E7">
      <w:pPr>
        <w:pStyle w:val="ab"/>
        <w:jc w:val="both"/>
        <w:rPr>
          <w:rFonts w:ascii="Arial" w:hAnsi="Arial" w:cs="Arial"/>
          <w:sz w:val="20"/>
          <w:szCs w:val="20"/>
        </w:rPr>
      </w:pPr>
      <w:r w:rsidRPr="00F535C2">
        <w:rPr>
          <w:rFonts w:ascii="Arial" w:hAnsi="Arial" w:cs="Arial"/>
          <w:sz w:val="20"/>
          <w:szCs w:val="20"/>
        </w:rPr>
        <w:t xml:space="preserve">Мы предлагаем Вам разместить ваш </w:t>
      </w:r>
      <w:r>
        <w:rPr>
          <w:rFonts w:ascii="Arial" w:hAnsi="Arial" w:cs="Arial"/>
          <w:sz w:val="20"/>
          <w:szCs w:val="20"/>
        </w:rPr>
        <w:t>видео</w:t>
      </w:r>
      <w:r w:rsidRPr="00F535C2">
        <w:rPr>
          <w:rFonts w:ascii="Arial" w:hAnsi="Arial" w:cs="Arial"/>
          <w:sz w:val="20"/>
          <w:szCs w:val="20"/>
        </w:rPr>
        <w:t>ролик на мониторах</w:t>
      </w:r>
      <w:r>
        <w:rPr>
          <w:rFonts w:ascii="Arial" w:hAnsi="Arial" w:cs="Arial"/>
          <w:sz w:val="20"/>
          <w:szCs w:val="20"/>
        </w:rPr>
        <w:t xml:space="preserve"> в трамваях г.Минска</w:t>
      </w:r>
      <w:r w:rsidRPr="00F535C2">
        <w:rPr>
          <w:rFonts w:ascii="Arial" w:hAnsi="Arial" w:cs="Arial"/>
          <w:sz w:val="20"/>
          <w:szCs w:val="20"/>
        </w:rPr>
        <w:t>. Во всех трамваях (100 трамваев) установлены 200 мониторов</w:t>
      </w:r>
      <w:r>
        <w:rPr>
          <w:rFonts w:ascii="Arial" w:hAnsi="Arial" w:cs="Arial"/>
          <w:sz w:val="20"/>
          <w:szCs w:val="20"/>
        </w:rPr>
        <w:t xml:space="preserve"> (по 2 в каждом трамвае)</w:t>
      </w:r>
      <w:r w:rsidRPr="00F535C2">
        <w:rPr>
          <w:rFonts w:ascii="Arial" w:hAnsi="Arial" w:cs="Arial"/>
          <w:sz w:val="20"/>
          <w:szCs w:val="20"/>
        </w:rPr>
        <w:t xml:space="preserve">, ролик выходит 2 раза в час, по 16 часов в день. Пассажиропоток данного вида транспорта составляет 170.000 человек в рабочий день и 95.000 в выходной или 4.500.000 человек в месяц. </w:t>
      </w:r>
    </w:p>
    <w:p w:rsidR="00F535C2" w:rsidRDefault="00F535C2" w:rsidP="00AA10E7">
      <w:pPr>
        <w:pStyle w:val="ab"/>
        <w:jc w:val="both"/>
        <w:rPr>
          <w:rFonts w:ascii="Arial" w:hAnsi="Arial" w:cs="Arial"/>
          <w:sz w:val="20"/>
          <w:szCs w:val="20"/>
        </w:rPr>
      </w:pPr>
    </w:p>
    <w:p w:rsidR="00F535C2" w:rsidRPr="00AA10E7" w:rsidRDefault="00F535C2" w:rsidP="00AA10E7">
      <w:pPr>
        <w:pStyle w:val="ab"/>
        <w:jc w:val="both"/>
        <w:rPr>
          <w:rFonts w:cs="Calibri"/>
          <w:sz w:val="12"/>
          <w:szCs w:val="12"/>
        </w:rPr>
      </w:pPr>
    </w:p>
    <w:tbl>
      <w:tblPr>
        <w:tblStyle w:val="ac"/>
        <w:tblW w:w="0" w:type="auto"/>
        <w:tblLook w:val="04A0"/>
      </w:tblPr>
      <w:tblGrid>
        <w:gridCol w:w="3143"/>
        <w:gridCol w:w="3143"/>
        <w:gridCol w:w="3144"/>
      </w:tblGrid>
      <w:tr w:rsidR="00F535C2" w:rsidTr="00F535C2">
        <w:tc>
          <w:tcPr>
            <w:tcW w:w="3143" w:type="dxa"/>
          </w:tcPr>
          <w:p w:rsidR="00F535C2" w:rsidRPr="00F535C2" w:rsidRDefault="00F535C2" w:rsidP="00F535C2">
            <w:pPr>
              <w:spacing w:after="0"/>
              <w:jc w:val="center"/>
              <w:rPr>
                <w:rFonts w:cs="Calibri"/>
                <w:b/>
                <w:sz w:val="20"/>
                <w:szCs w:val="20"/>
                <w:lang w:val="ru-RU"/>
              </w:rPr>
            </w:pPr>
            <w:r w:rsidRPr="00F535C2">
              <w:rPr>
                <w:rFonts w:cs="Calibri"/>
                <w:b/>
                <w:sz w:val="20"/>
                <w:szCs w:val="20"/>
                <w:lang w:val="ru-RU"/>
              </w:rPr>
              <w:t>Хронометраж</w:t>
            </w:r>
          </w:p>
        </w:tc>
        <w:tc>
          <w:tcPr>
            <w:tcW w:w="3143" w:type="dxa"/>
          </w:tcPr>
          <w:p w:rsidR="00F535C2" w:rsidRPr="00F535C2" w:rsidRDefault="00F535C2" w:rsidP="00F535C2">
            <w:pPr>
              <w:spacing w:after="0"/>
              <w:jc w:val="center"/>
              <w:rPr>
                <w:rFonts w:cs="Calibri"/>
                <w:b/>
                <w:sz w:val="20"/>
                <w:szCs w:val="20"/>
                <w:lang w:val="ru-RU"/>
              </w:rPr>
            </w:pPr>
            <w:r>
              <w:rPr>
                <w:rFonts w:cs="Calibri"/>
                <w:b/>
                <w:sz w:val="20"/>
                <w:szCs w:val="20"/>
                <w:lang w:val="ru-RU"/>
              </w:rPr>
              <w:t xml:space="preserve">15 дней </w:t>
            </w:r>
          </w:p>
        </w:tc>
        <w:tc>
          <w:tcPr>
            <w:tcW w:w="3144" w:type="dxa"/>
          </w:tcPr>
          <w:p w:rsidR="00F535C2" w:rsidRPr="00F535C2" w:rsidRDefault="00F535C2" w:rsidP="00F535C2">
            <w:pPr>
              <w:spacing w:after="0"/>
              <w:jc w:val="center"/>
              <w:rPr>
                <w:rFonts w:cs="Calibri"/>
                <w:b/>
                <w:sz w:val="20"/>
                <w:szCs w:val="20"/>
                <w:lang w:val="ru-RU"/>
              </w:rPr>
            </w:pPr>
            <w:r>
              <w:rPr>
                <w:rFonts w:cs="Calibri"/>
                <w:b/>
                <w:sz w:val="20"/>
                <w:szCs w:val="20"/>
                <w:lang w:val="ru-RU"/>
              </w:rPr>
              <w:t>1 месяц</w:t>
            </w:r>
          </w:p>
        </w:tc>
      </w:tr>
      <w:tr w:rsidR="00F535C2" w:rsidTr="00F535C2">
        <w:tc>
          <w:tcPr>
            <w:tcW w:w="3143" w:type="dxa"/>
          </w:tcPr>
          <w:p w:rsidR="00F535C2" w:rsidRPr="00F535C2" w:rsidRDefault="00F535C2" w:rsidP="00F535C2">
            <w:pPr>
              <w:spacing w:after="0"/>
              <w:jc w:val="center"/>
              <w:rPr>
                <w:rFonts w:cs="Calibri"/>
                <w:sz w:val="20"/>
                <w:szCs w:val="20"/>
                <w:lang w:val="ru-RU"/>
              </w:rPr>
            </w:pPr>
            <w:r w:rsidRPr="00F535C2">
              <w:rPr>
                <w:rFonts w:cs="Calibri"/>
                <w:sz w:val="20"/>
                <w:szCs w:val="20"/>
                <w:lang w:val="ru-RU"/>
              </w:rPr>
              <w:t>До 15 секунд</w:t>
            </w:r>
          </w:p>
        </w:tc>
        <w:tc>
          <w:tcPr>
            <w:tcW w:w="3143" w:type="dxa"/>
          </w:tcPr>
          <w:p w:rsidR="00F535C2" w:rsidRPr="00F535C2" w:rsidRDefault="00F535C2" w:rsidP="00F535C2">
            <w:pPr>
              <w:spacing w:after="0"/>
              <w:jc w:val="center"/>
              <w:rPr>
                <w:rFonts w:cs="Calibri"/>
                <w:sz w:val="20"/>
                <w:szCs w:val="20"/>
                <w:lang w:val="ru-RU"/>
              </w:rPr>
            </w:pPr>
            <w:r>
              <w:rPr>
                <w:rFonts w:cs="Calibri"/>
                <w:sz w:val="20"/>
                <w:szCs w:val="20"/>
                <w:lang w:val="ru-RU"/>
              </w:rPr>
              <w:t>240 у.е.</w:t>
            </w:r>
          </w:p>
        </w:tc>
        <w:tc>
          <w:tcPr>
            <w:tcW w:w="3144" w:type="dxa"/>
          </w:tcPr>
          <w:p w:rsidR="00F535C2" w:rsidRPr="00F535C2" w:rsidRDefault="00F535C2" w:rsidP="00F535C2">
            <w:pPr>
              <w:spacing w:after="0"/>
              <w:jc w:val="center"/>
              <w:rPr>
                <w:rFonts w:cs="Calibri"/>
                <w:sz w:val="20"/>
                <w:szCs w:val="20"/>
                <w:lang w:val="ru-RU"/>
              </w:rPr>
            </w:pPr>
            <w:r>
              <w:rPr>
                <w:rFonts w:cs="Calibri"/>
                <w:sz w:val="20"/>
                <w:szCs w:val="20"/>
                <w:lang w:val="ru-RU"/>
              </w:rPr>
              <w:t>440 у.е.</w:t>
            </w:r>
          </w:p>
        </w:tc>
      </w:tr>
      <w:tr w:rsidR="00F535C2" w:rsidTr="00F535C2">
        <w:tc>
          <w:tcPr>
            <w:tcW w:w="3143" w:type="dxa"/>
          </w:tcPr>
          <w:p w:rsidR="00F535C2" w:rsidRPr="00F535C2" w:rsidRDefault="00F535C2" w:rsidP="00F535C2">
            <w:pPr>
              <w:spacing w:after="0"/>
              <w:jc w:val="center"/>
              <w:rPr>
                <w:rFonts w:cs="Calibri"/>
                <w:sz w:val="20"/>
                <w:szCs w:val="20"/>
                <w:lang w:val="ru-RU"/>
              </w:rPr>
            </w:pPr>
            <w:r w:rsidRPr="00F535C2">
              <w:rPr>
                <w:rFonts w:cs="Calibri"/>
                <w:sz w:val="20"/>
                <w:szCs w:val="20"/>
                <w:lang w:val="ru-RU"/>
              </w:rPr>
              <w:t>16-20 секунд</w:t>
            </w:r>
          </w:p>
        </w:tc>
        <w:tc>
          <w:tcPr>
            <w:tcW w:w="3143" w:type="dxa"/>
          </w:tcPr>
          <w:p w:rsidR="00F535C2" w:rsidRPr="00F535C2" w:rsidRDefault="00F535C2" w:rsidP="00F535C2">
            <w:pPr>
              <w:spacing w:after="0"/>
              <w:jc w:val="center"/>
              <w:rPr>
                <w:rFonts w:cs="Calibri"/>
                <w:sz w:val="20"/>
                <w:szCs w:val="20"/>
                <w:lang w:val="ru-RU"/>
              </w:rPr>
            </w:pPr>
            <w:r>
              <w:rPr>
                <w:rFonts w:cs="Calibri"/>
                <w:sz w:val="20"/>
                <w:szCs w:val="20"/>
                <w:lang w:val="ru-RU"/>
              </w:rPr>
              <w:t>360 у.е.</w:t>
            </w:r>
          </w:p>
        </w:tc>
        <w:tc>
          <w:tcPr>
            <w:tcW w:w="3144" w:type="dxa"/>
          </w:tcPr>
          <w:p w:rsidR="00F535C2" w:rsidRPr="00F535C2" w:rsidRDefault="00F535C2" w:rsidP="00F535C2">
            <w:pPr>
              <w:spacing w:after="0"/>
              <w:jc w:val="center"/>
              <w:rPr>
                <w:rFonts w:cs="Calibri"/>
                <w:sz w:val="20"/>
                <w:szCs w:val="20"/>
                <w:lang w:val="ru-RU"/>
              </w:rPr>
            </w:pPr>
            <w:r>
              <w:rPr>
                <w:rFonts w:cs="Calibri"/>
                <w:sz w:val="20"/>
                <w:szCs w:val="20"/>
                <w:lang w:val="ru-RU"/>
              </w:rPr>
              <w:t>660 у.е.</w:t>
            </w:r>
          </w:p>
        </w:tc>
      </w:tr>
      <w:tr w:rsidR="00F535C2" w:rsidTr="00F535C2">
        <w:tc>
          <w:tcPr>
            <w:tcW w:w="3143" w:type="dxa"/>
          </w:tcPr>
          <w:p w:rsidR="00F535C2" w:rsidRPr="00F535C2" w:rsidRDefault="00F535C2" w:rsidP="00F535C2">
            <w:pPr>
              <w:spacing w:after="0"/>
              <w:jc w:val="center"/>
              <w:rPr>
                <w:rFonts w:cs="Calibri"/>
                <w:sz w:val="20"/>
                <w:szCs w:val="20"/>
                <w:lang w:val="ru-RU"/>
              </w:rPr>
            </w:pPr>
            <w:r w:rsidRPr="00F535C2">
              <w:rPr>
                <w:rFonts w:cs="Calibri"/>
                <w:sz w:val="20"/>
                <w:szCs w:val="20"/>
                <w:lang w:val="ru-RU"/>
              </w:rPr>
              <w:t>21-26 секунд</w:t>
            </w:r>
          </w:p>
        </w:tc>
        <w:tc>
          <w:tcPr>
            <w:tcW w:w="3143" w:type="dxa"/>
          </w:tcPr>
          <w:p w:rsidR="00F535C2" w:rsidRPr="00F535C2" w:rsidRDefault="00F535C2" w:rsidP="00F535C2">
            <w:pPr>
              <w:spacing w:after="0"/>
              <w:jc w:val="center"/>
              <w:rPr>
                <w:rFonts w:cs="Calibri"/>
                <w:sz w:val="20"/>
                <w:szCs w:val="20"/>
                <w:lang w:val="ru-RU"/>
              </w:rPr>
            </w:pPr>
            <w:r>
              <w:rPr>
                <w:rFonts w:cs="Calibri"/>
                <w:sz w:val="20"/>
                <w:szCs w:val="20"/>
                <w:lang w:val="ru-RU"/>
              </w:rPr>
              <w:t>480 у.е.</w:t>
            </w:r>
          </w:p>
        </w:tc>
        <w:tc>
          <w:tcPr>
            <w:tcW w:w="3144" w:type="dxa"/>
          </w:tcPr>
          <w:p w:rsidR="00F535C2" w:rsidRPr="00F535C2" w:rsidRDefault="00F535C2" w:rsidP="00F535C2">
            <w:pPr>
              <w:spacing w:after="0"/>
              <w:jc w:val="center"/>
              <w:rPr>
                <w:rFonts w:cs="Calibri"/>
                <w:sz w:val="20"/>
                <w:szCs w:val="20"/>
                <w:lang w:val="ru-RU"/>
              </w:rPr>
            </w:pPr>
            <w:r>
              <w:rPr>
                <w:rFonts w:cs="Calibri"/>
                <w:sz w:val="20"/>
                <w:szCs w:val="20"/>
                <w:lang w:val="ru-RU"/>
              </w:rPr>
              <w:t>880 у.е.</w:t>
            </w:r>
          </w:p>
        </w:tc>
      </w:tr>
      <w:tr w:rsidR="00F535C2" w:rsidTr="00F535C2">
        <w:tc>
          <w:tcPr>
            <w:tcW w:w="3143" w:type="dxa"/>
          </w:tcPr>
          <w:p w:rsidR="00F535C2" w:rsidRPr="00F535C2" w:rsidRDefault="00F535C2" w:rsidP="00F535C2">
            <w:pPr>
              <w:spacing w:after="0"/>
              <w:jc w:val="center"/>
              <w:rPr>
                <w:rFonts w:cs="Calibri"/>
                <w:sz w:val="20"/>
                <w:szCs w:val="20"/>
                <w:lang w:val="ru-RU"/>
              </w:rPr>
            </w:pPr>
            <w:r w:rsidRPr="00F535C2">
              <w:rPr>
                <w:rFonts w:cs="Calibri"/>
                <w:sz w:val="20"/>
                <w:szCs w:val="20"/>
                <w:lang w:val="ru-RU"/>
              </w:rPr>
              <w:t>26-30 секунд</w:t>
            </w:r>
          </w:p>
        </w:tc>
        <w:tc>
          <w:tcPr>
            <w:tcW w:w="3143" w:type="dxa"/>
          </w:tcPr>
          <w:p w:rsidR="00F535C2" w:rsidRPr="00F535C2" w:rsidRDefault="00F535C2" w:rsidP="00F535C2">
            <w:pPr>
              <w:spacing w:after="0"/>
              <w:jc w:val="center"/>
              <w:rPr>
                <w:rFonts w:cs="Calibri"/>
                <w:sz w:val="20"/>
                <w:szCs w:val="20"/>
                <w:lang w:val="ru-RU"/>
              </w:rPr>
            </w:pPr>
            <w:r>
              <w:rPr>
                <w:rFonts w:cs="Calibri"/>
                <w:sz w:val="20"/>
                <w:szCs w:val="20"/>
                <w:lang w:val="ru-RU"/>
              </w:rPr>
              <w:t>600 у.е.</w:t>
            </w:r>
          </w:p>
        </w:tc>
        <w:tc>
          <w:tcPr>
            <w:tcW w:w="3144" w:type="dxa"/>
          </w:tcPr>
          <w:p w:rsidR="00F535C2" w:rsidRPr="00F535C2" w:rsidRDefault="00F535C2" w:rsidP="00F535C2">
            <w:pPr>
              <w:spacing w:after="0"/>
              <w:jc w:val="center"/>
              <w:rPr>
                <w:rFonts w:cs="Calibri"/>
                <w:sz w:val="20"/>
                <w:szCs w:val="20"/>
                <w:lang w:val="ru-RU"/>
              </w:rPr>
            </w:pPr>
            <w:r>
              <w:rPr>
                <w:rFonts w:cs="Calibri"/>
                <w:sz w:val="20"/>
                <w:szCs w:val="20"/>
                <w:lang w:val="ru-RU"/>
              </w:rPr>
              <w:t>1000 у.е.</w:t>
            </w:r>
          </w:p>
        </w:tc>
      </w:tr>
    </w:tbl>
    <w:p w:rsidR="00226FA7" w:rsidRDefault="00226FA7" w:rsidP="00AA10E7">
      <w:pPr>
        <w:spacing w:after="0"/>
        <w:rPr>
          <w:rFonts w:cs="Calibri"/>
          <w:sz w:val="10"/>
          <w:szCs w:val="10"/>
          <w:lang w:val="ru-RU"/>
        </w:rPr>
      </w:pPr>
    </w:p>
    <w:p w:rsidR="009A7804" w:rsidRPr="009A7804" w:rsidRDefault="009A7804" w:rsidP="009A7804">
      <w:pPr>
        <w:spacing w:after="0"/>
        <w:rPr>
          <w:rFonts w:cs="Calibri"/>
          <w:sz w:val="20"/>
          <w:szCs w:val="20"/>
          <w:lang w:val="ru-RU"/>
        </w:rPr>
      </w:pPr>
      <w:r w:rsidRPr="009A7804">
        <w:rPr>
          <w:rFonts w:cs="Calibri"/>
          <w:sz w:val="20"/>
          <w:szCs w:val="20"/>
          <w:lang w:val="ru-RU"/>
        </w:rPr>
        <w:t>• Стоимость размещения ролика, хронометраж которого свыше 30-ти секунд, огов</w:t>
      </w:r>
      <w:r>
        <w:rPr>
          <w:rFonts w:cs="Calibri"/>
          <w:sz w:val="20"/>
          <w:szCs w:val="20"/>
          <w:lang w:val="ru-RU"/>
        </w:rPr>
        <w:t>а</w:t>
      </w:r>
      <w:r w:rsidRPr="009A7804">
        <w:rPr>
          <w:rFonts w:cs="Calibri"/>
          <w:sz w:val="20"/>
          <w:szCs w:val="20"/>
          <w:lang w:val="ru-RU"/>
        </w:rPr>
        <w:t>ривается отдельно.</w:t>
      </w:r>
    </w:p>
    <w:p w:rsidR="009A7804" w:rsidRPr="009A7804" w:rsidRDefault="009A7804" w:rsidP="009A7804">
      <w:pPr>
        <w:spacing w:after="0"/>
        <w:rPr>
          <w:rFonts w:cs="Calibri"/>
          <w:sz w:val="20"/>
          <w:szCs w:val="20"/>
          <w:lang w:val="ru-RU"/>
        </w:rPr>
      </w:pPr>
    </w:p>
    <w:p w:rsidR="009A7804" w:rsidRPr="009A7804" w:rsidRDefault="009A7804" w:rsidP="009A7804">
      <w:pPr>
        <w:spacing w:after="0"/>
        <w:rPr>
          <w:rFonts w:cs="Calibri"/>
          <w:sz w:val="20"/>
          <w:szCs w:val="20"/>
          <w:lang w:val="ru-RU"/>
        </w:rPr>
      </w:pPr>
      <w:r w:rsidRPr="009A7804">
        <w:rPr>
          <w:rFonts w:cs="Calibri"/>
          <w:sz w:val="20"/>
          <w:szCs w:val="20"/>
          <w:lang w:val="ru-RU"/>
        </w:rPr>
        <w:t>• Стоимость указана без учета НДС.</w:t>
      </w:r>
    </w:p>
    <w:p w:rsidR="009A7804" w:rsidRPr="009A7804" w:rsidRDefault="009A7804" w:rsidP="009A7804">
      <w:pPr>
        <w:spacing w:after="0"/>
        <w:rPr>
          <w:rFonts w:cs="Calibri"/>
          <w:sz w:val="20"/>
          <w:szCs w:val="20"/>
          <w:lang w:val="ru-RU"/>
        </w:rPr>
      </w:pPr>
    </w:p>
    <w:p w:rsidR="009A7804" w:rsidRDefault="009A7804" w:rsidP="009A7804">
      <w:pPr>
        <w:spacing w:after="0"/>
        <w:rPr>
          <w:rFonts w:cs="Calibri"/>
          <w:sz w:val="20"/>
          <w:szCs w:val="20"/>
          <w:lang w:val="ru-RU"/>
        </w:rPr>
      </w:pPr>
      <w:r w:rsidRPr="009A7804">
        <w:rPr>
          <w:rFonts w:cs="Calibri"/>
          <w:sz w:val="20"/>
          <w:szCs w:val="20"/>
          <w:lang w:val="ru-RU"/>
        </w:rPr>
        <w:t>• Оплата производится по курсу Нацбанка РБ на день оплаты.</w:t>
      </w:r>
    </w:p>
    <w:p w:rsidR="009A7804" w:rsidRDefault="009A7804" w:rsidP="009A7804">
      <w:pPr>
        <w:spacing w:after="0"/>
        <w:rPr>
          <w:rFonts w:cs="Calibri"/>
          <w:sz w:val="20"/>
          <w:szCs w:val="20"/>
          <w:lang w:val="ru-RU"/>
        </w:rPr>
      </w:pPr>
    </w:p>
    <w:p w:rsidR="009A7804" w:rsidRDefault="009A7804" w:rsidP="009A7804">
      <w:pPr>
        <w:spacing w:after="0"/>
        <w:rPr>
          <w:rFonts w:cs="Calibri"/>
          <w:sz w:val="20"/>
          <w:szCs w:val="20"/>
          <w:lang w:val="ru-RU"/>
        </w:rPr>
      </w:pPr>
    </w:p>
    <w:p w:rsidR="009A7804" w:rsidRDefault="009A7804" w:rsidP="009A7804">
      <w:pPr>
        <w:spacing w:after="0"/>
        <w:jc w:val="center"/>
        <w:rPr>
          <w:rFonts w:cs="Calibri"/>
          <w:b/>
          <w:color w:val="8DB3E2" w:themeColor="text2" w:themeTint="66"/>
          <w:sz w:val="32"/>
          <w:szCs w:val="32"/>
          <w:lang w:val="ru-RU"/>
        </w:rPr>
      </w:pPr>
      <w:r w:rsidRPr="009A7804">
        <w:rPr>
          <w:rFonts w:cs="Calibri"/>
          <w:b/>
          <w:color w:val="8DB3E2" w:themeColor="text2" w:themeTint="66"/>
          <w:sz w:val="32"/>
          <w:szCs w:val="32"/>
          <w:lang w:val="ru-RU"/>
        </w:rPr>
        <w:t>Скидки за разовый объем размещения</w:t>
      </w:r>
    </w:p>
    <w:tbl>
      <w:tblPr>
        <w:tblStyle w:val="ac"/>
        <w:tblW w:w="0" w:type="auto"/>
        <w:tblLook w:val="04A0"/>
      </w:tblPr>
      <w:tblGrid>
        <w:gridCol w:w="4715"/>
        <w:gridCol w:w="4715"/>
      </w:tblGrid>
      <w:tr w:rsidR="00A27DFC" w:rsidTr="00A27DFC">
        <w:tc>
          <w:tcPr>
            <w:tcW w:w="4715" w:type="dxa"/>
          </w:tcPr>
          <w:p w:rsidR="00A27DFC" w:rsidRDefault="00A27DFC" w:rsidP="00A27DFC">
            <w:pPr>
              <w:tabs>
                <w:tab w:val="left" w:pos="1277"/>
              </w:tabs>
              <w:spacing w:after="0"/>
              <w:rPr>
                <w:rFonts w:cs="Calibri"/>
                <w:b/>
                <w:sz w:val="20"/>
                <w:szCs w:val="20"/>
                <w:lang w:val="ru-RU"/>
              </w:rPr>
            </w:pPr>
            <w:r>
              <w:rPr>
                <w:rFonts w:cs="Calibri"/>
                <w:b/>
                <w:sz w:val="20"/>
                <w:szCs w:val="20"/>
                <w:lang w:val="ru-RU"/>
              </w:rPr>
              <w:tab/>
            </w:r>
            <w:r w:rsidRPr="00A27DFC">
              <w:rPr>
                <w:rFonts w:cs="Calibri"/>
                <w:b/>
                <w:sz w:val="20"/>
                <w:szCs w:val="20"/>
                <w:lang w:val="ru-RU"/>
              </w:rPr>
              <w:t>GROSS с учетом НДС (20%)</w:t>
            </w:r>
          </w:p>
        </w:tc>
        <w:tc>
          <w:tcPr>
            <w:tcW w:w="4715" w:type="dxa"/>
          </w:tcPr>
          <w:p w:rsidR="00A27DFC" w:rsidRDefault="00A27DFC" w:rsidP="00A27DFC">
            <w:pPr>
              <w:spacing w:after="0"/>
              <w:jc w:val="center"/>
              <w:rPr>
                <w:rFonts w:cs="Calibri"/>
                <w:b/>
                <w:sz w:val="20"/>
                <w:szCs w:val="20"/>
                <w:lang w:val="ru-RU"/>
              </w:rPr>
            </w:pPr>
            <w:r w:rsidRPr="00A27DFC">
              <w:rPr>
                <w:rFonts w:cs="Calibri"/>
                <w:b/>
                <w:sz w:val="20"/>
                <w:szCs w:val="20"/>
                <w:lang w:val="ru-RU"/>
              </w:rPr>
              <w:t>Скидки</w:t>
            </w:r>
          </w:p>
        </w:tc>
      </w:tr>
      <w:tr w:rsidR="00A27DFC" w:rsidTr="00A27DFC">
        <w:tc>
          <w:tcPr>
            <w:tcW w:w="4715" w:type="dxa"/>
          </w:tcPr>
          <w:p w:rsidR="00A27DFC" w:rsidRPr="00A27DFC" w:rsidRDefault="00A27DFC" w:rsidP="00A27DFC">
            <w:pPr>
              <w:spacing w:after="0"/>
              <w:jc w:val="center"/>
              <w:rPr>
                <w:rFonts w:cs="Calibri"/>
                <w:sz w:val="20"/>
                <w:szCs w:val="20"/>
                <w:lang w:val="ru-RU"/>
              </w:rPr>
            </w:pPr>
            <w:r w:rsidRPr="00A27DFC">
              <w:rPr>
                <w:rFonts w:cs="Calibri"/>
                <w:sz w:val="20"/>
                <w:szCs w:val="20"/>
                <w:lang w:val="ru-RU"/>
              </w:rPr>
              <w:t>USD 1500 - 2499</w:t>
            </w:r>
          </w:p>
        </w:tc>
        <w:tc>
          <w:tcPr>
            <w:tcW w:w="4715" w:type="dxa"/>
          </w:tcPr>
          <w:p w:rsidR="00A27DFC" w:rsidRPr="00A27DFC" w:rsidRDefault="00A27DFC" w:rsidP="00A27DFC">
            <w:pPr>
              <w:spacing w:after="0"/>
              <w:jc w:val="center"/>
              <w:rPr>
                <w:rFonts w:cs="Calibri"/>
                <w:sz w:val="20"/>
                <w:szCs w:val="20"/>
                <w:lang w:val="ru-RU"/>
              </w:rPr>
            </w:pPr>
            <w:r w:rsidRPr="00A27DFC">
              <w:rPr>
                <w:rFonts w:cs="Calibri"/>
                <w:sz w:val="20"/>
                <w:szCs w:val="20"/>
                <w:lang w:val="ru-RU"/>
              </w:rPr>
              <w:t>5%</w:t>
            </w:r>
          </w:p>
        </w:tc>
      </w:tr>
      <w:tr w:rsidR="00A27DFC" w:rsidTr="00A27DFC">
        <w:tc>
          <w:tcPr>
            <w:tcW w:w="4715" w:type="dxa"/>
          </w:tcPr>
          <w:p w:rsidR="00A27DFC" w:rsidRPr="00A27DFC" w:rsidRDefault="00A27DFC" w:rsidP="00A27DFC">
            <w:pPr>
              <w:spacing w:after="0"/>
              <w:jc w:val="center"/>
              <w:rPr>
                <w:rFonts w:cs="Calibri"/>
                <w:sz w:val="20"/>
                <w:szCs w:val="20"/>
                <w:lang w:val="ru-RU"/>
              </w:rPr>
            </w:pPr>
            <w:r w:rsidRPr="00A27DFC">
              <w:rPr>
                <w:rFonts w:cs="Calibri"/>
                <w:sz w:val="20"/>
                <w:szCs w:val="20"/>
                <w:lang w:val="ru-RU"/>
              </w:rPr>
              <w:t>USD 2500 - 3999</w:t>
            </w:r>
          </w:p>
        </w:tc>
        <w:tc>
          <w:tcPr>
            <w:tcW w:w="4715" w:type="dxa"/>
          </w:tcPr>
          <w:p w:rsidR="00A27DFC" w:rsidRPr="00A27DFC" w:rsidRDefault="00A27DFC" w:rsidP="00A27DFC">
            <w:pPr>
              <w:spacing w:after="0"/>
              <w:jc w:val="center"/>
              <w:rPr>
                <w:rFonts w:cs="Calibri"/>
                <w:sz w:val="20"/>
                <w:szCs w:val="20"/>
                <w:lang w:val="ru-RU"/>
              </w:rPr>
            </w:pPr>
            <w:r w:rsidRPr="00A27DFC">
              <w:rPr>
                <w:rFonts w:cs="Calibri"/>
                <w:sz w:val="20"/>
                <w:szCs w:val="20"/>
                <w:lang w:val="ru-RU"/>
              </w:rPr>
              <w:t>10%</w:t>
            </w:r>
          </w:p>
        </w:tc>
      </w:tr>
      <w:tr w:rsidR="00A27DFC" w:rsidTr="00A27DFC">
        <w:tc>
          <w:tcPr>
            <w:tcW w:w="4715" w:type="dxa"/>
          </w:tcPr>
          <w:p w:rsidR="00A27DFC" w:rsidRPr="00A27DFC" w:rsidRDefault="00A27DFC" w:rsidP="00A27DFC">
            <w:pPr>
              <w:spacing w:after="0"/>
              <w:jc w:val="center"/>
              <w:rPr>
                <w:rFonts w:cs="Calibri"/>
                <w:sz w:val="20"/>
                <w:szCs w:val="20"/>
                <w:lang w:val="ru-RU"/>
              </w:rPr>
            </w:pPr>
            <w:r w:rsidRPr="00A27DFC">
              <w:rPr>
                <w:rFonts w:cs="Calibri"/>
                <w:sz w:val="20"/>
                <w:szCs w:val="20"/>
                <w:lang w:val="ru-RU"/>
              </w:rPr>
              <w:t>USD &gt;4000</w:t>
            </w:r>
          </w:p>
        </w:tc>
        <w:tc>
          <w:tcPr>
            <w:tcW w:w="4715" w:type="dxa"/>
          </w:tcPr>
          <w:p w:rsidR="00A27DFC" w:rsidRPr="00A27DFC" w:rsidRDefault="00A27DFC" w:rsidP="00A27DFC">
            <w:pPr>
              <w:spacing w:after="0"/>
              <w:jc w:val="center"/>
              <w:rPr>
                <w:rFonts w:cs="Calibri"/>
                <w:sz w:val="20"/>
                <w:szCs w:val="20"/>
                <w:lang w:val="ru-RU"/>
              </w:rPr>
            </w:pPr>
            <w:r w:rsidRPr="00A27DFC">
              <w:rPr>
                <w:rFonts w:cs="Calibri"/>
                <w:sz w:val="20"/>
                <w:szCs w:val="20"/>
                <w:lang w:val="ru-RU"/>
              </w:rPr>
              <w:t>12%</w:t>
            </w:r>
          </w:p>
        </w:tc>
      </w:tr>
    </w:tbl>
    <w:p w:rsidR="00A27DFC" w:rsidRDefault="00A27DFC" w:rsidP="00A27DFC">
      <w:pPr>
        <w:spacing w:after="0"/>
        <w:rPr>
          <w:rFonts w:cs="Calibri"/>
          <w:b/>
          <w:sz w:val="20"/>
          <w:szCs w:val="20"/>
          <w:lang w:val="ru-RU"/>
        </w:rPr>
      </w:pPr>
    </w:p>
    <w:p w:rsidR="00D33D94" w:rsidRPr="00A27DFC" w:rsidRDefault="00D33D94" w:rsidP="00A27DFC">
      <w:pPr>
        <w:spacing w:after="0"/>
        <w:rPr>
          <w:rFonts w:cs="Calibri"/>
          <w:b/>
          <w:sz w:val="20"/>
          <w:szCs w:val="20"/>
          <w:lang w:val="ru-RU"/>
        </w:rPr>
      </w:pPr>
      <w:bookmarkStart w:id="0" w:name="_GoBack"/>
      <w:bookmarkEnd w:id="0"/>
    </w:p>
    <w:sectPr w:rsidR="00D33D94" w:rsidRPr="00A27DFC" w:rsidSect="00964310">
      <w:headerReference w:type="default" r:id="rId8"/>
      <w:pgSz w:w="11906" w:h="16838"/>
      <w:pgMar w:top="2552" w:right="1274" w:bottom="1134" w:left="1418" w:header="993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D2A9D" w:rsidRDefault="00BD2A9D" w:rsidP="00870812">
      <w:pPr>
        <w:spacing w:after="0" w:line="240" w:lineRule="auto"/>
      </w:pPr>
      <w:r>
        <w:separator/>
      </w:r>
    </w:p>
  </w:endnote>
  <w:endnote w:type="continuationSeparator" w:id="1">
    <w:p w:rsidR="00BD2A9D" w:rsidRDefault="00BD2A9D" w:rsidP="008708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D2A9D" w:rsidRDefault="00BD2A9D" w:rsidP="00870812">
      <w:pPr>
        <w:spacing w:after="0" w:line="240" w:lineRule="auto"/>
      </w:pPr>
      <w:r>
        <w:separator/>
      </w:r>
    </w:p>
  </w:footnote>
  <w:footnote w:type="continuationSeparator" w:id="1">
    <w:p w:rsidR="00BD2A9D" w:rsidRDefault="00BD2A9D" w:rsidP="008708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0812" w:rsidRPr="00367943" w:rsidRDefault="00821403" w:rsidP="00367943">
    <w:pPr>
      <w:pStyle w:val="a3"/>
    </w:pPr>
    <w:r>
      <w:rPr>
        <w:noProof/>
        <w:lang w:val="ru-RU"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4097" type="#_x0000_t202" style="position:absolute;margin-left:136.95pt;margin-top:-40.15pt;width:352.45pt;height:132.4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" filled="f" stroked="f" strokecolor="blue">
          <v:textbox>
            <w:txbxContent>
              <w:p w:rsidR="00367943" w:rsidRPr="00182FF6" w:rsidRDefault="00367943" w:rsidP="00367943">
                <w:pPr>
                  <w:spacing w:after="120"/>
                  <w:jc w:val="right"/>
                  <w:rPr>
                    <w:b/>
                    <w:sz w:val="28"/>
                    <w:szCs w:val="28"/>
                  </w:rPr>
                </w:pPr>
                <w:r>
                  <w:rPr>
                    <w:b/>
                    <w:sz w:val="28"/>
                    <w:szCs w:val="28"/>
                  </w:rPr>
                  <w:t>ООО «АдверТрэйд»</w:t>
                </w:r>
              </w:p>
              <w:p w:rsidR="00367943" w:rsidRDefault="00367943" w:rsidP="00367943">
                <w:pPr>
                  <w:spacing w:after="60"/>
                  <w:jc w:val="right"/>
                </w:pPr>
                <w:r w:rsidRPr="00182FF6">
                  <w:t>УНП 191261927</w:t>
                </w:r>
                <w:r w:rsidRPr="00182FF6">
                  <w:br/>
                  <w:t>220</w:t>
                </w:r>
                <w:r w:rsidRPr="00A824F1">
                  <w:t>11</w:t>
                </w:r>
                <w:r>
                  <w:t>7</w:t>
                </w:r>
                <w:r w:rsidRPr="00182FF6">
                  <w:t xml:space="preserve">, г.Минск, </w:t>
                </w:r>
                <w:r>
                  <w:t>пр-т</w:t>
                </w:r>
                <w:r w:rsidRPr="00182FF6">
                  <w:t>.</w:t>
                </w:r>
                <w:r>
                  <w:t xml:space="preserve"> им. газ. «Звязда»</w:t>
                </w:r>
                <w:r w:rsidRPr="00182FF6">
                  <w:t>, д.</w:t>
                </w:r>
                <w:r>
                  <w:t>47</w:t>
                </w:r>
                <w:r w:rsidRPr="00182FF6">
                  <w:t>, к.</w:t>
                </w:r>
                <w:r>
                  <w:t>522</w:t>
                </w:r>
                <w:r w:rsidRPr="00182FF6">
                  <w:br/>
                  <w:t xml:space="preserve">р/с </w:t>
                </w:r>
                <w:r w:rsidRPr="007057DE">
                  <w:t>3012009371009 в ЗАО «</w:t>
                </w:r>
                <w:r>
                  <w:t xml:space="preserve">Идея </w:t>
                </w:r>
                <w:r w:rsidRPr="007057DE">
                  <w:t>Банк»</w:t>
                </w:r>
                <w:r w:rsidRPr="00182FF6">
                  <w:t>,код 7</w:t>
                </w:r>
                <w:r>
                  <w:t>55</w:t>
                </w:r>
              </w:p>
              <w:p w:rsidR="00367943" w:rsidRPr="001B6991" w:rsidRDefault="00367943" w:rsidP="00367943">
                <w:pPr>
                  <w:spacing w:after="60"/>
                  <w:jc w:val="right"/>
                  <w:rPr>
                    <w:b/>
                    <w:lang w:val="en-US"/>
                  </w:rPr>
                </w:pPr>
                <w:r w:rsidRPr="00182FF6">
                  <w:rPr>
                    <w:b/>
                  </w:rPr>
                  <w:t>Тел</w:t>
                </w:r>
                <w:r w:rsidRPr="001B6991">
                  <w:rPr>
                    <w:b/>
                    <w:lang w:val="en-US"/>
                  </w:rPr>
                  <w:t xml:space="preserve">.: (+37517) </w:t>
                </w:r>
                <w:r w:rsidRPr="00530DE9">
                  <w:rPr>
                    <w:b/>
                    <w:lang w:val="en-US"/>
                  </w:rPr>
                  <w:t>3</w:t>
                </w:r>
                <w:r>
                  <w:rPr>
                    <w:b/>
                  </w:rPr>
                  <w:t>66</w:t>
                </w:r>
                <w:r w:rsidRPr="001B6991">
                  <w:rPr>
                    <w:b/>
                    <w:lang w:val="en-US"/>
                  </w:rPr>
                  <w:t>9954, (+37529) 6719562, 7092052</w:t>
                </w:r>
              </w:p>
              <w:p w:rsidR="00367943" w:rsidRPr="00367943" w:rsidRDefault="00821403" w:rsidP="00367943">
                <w:pPr>
                  <w:spacing w:after="60"/>
                  <w:jc w:val="right"/>
                  <w:rPr>
                    <w:b/>
                    <w:lang w:val="en-US"/>
                  </w:rPr>
                </w:pPr>
                <w:hyperlink r:id="rId1" w:history="1">
                  <w:r w:rsidR="00367943" w:rsidRPr="007C2E88">
                    <w:rPr>
                      <w:rStyle w:val="a9"/>
                      <w:b/>
                      <w:lang w:val="en-US"/>
                    </w:rPr>
                    <w:t>http://www.advertrade.net</w:t>
                  </w:r>
                </w:hyperlink>
              </w:p>
              <w:p w:rsidR="00367943" w:rsidRPr="00AD5504" w:rsidRDefault="00367943" w:rsidP="00367943">
                <w:pPr>
                  <w:spacing w:after="60"/>
                  <w:jc w:val="right"/>
                  <w:rPr>
                    <w:b/>
                    <w:lang w:val="en-US"/>
                  </w:rPr>
                </w:pPr>
                <w:r w:rsidRPr="007057DE">
                  <w:rPr>
                    <w:b/>
                    <w:lang w:val="en-US"/>
                  </w:rPr>
                  <w:t>e</w:t>
                </w:r>
                <w:r w:rsidRPr="00AD5504">
                  <w:rPr>
                    <w:b/>
                    <w:lang w:val="en-US"/>
                  </w:rPr>
                  <w:t>-</w:t>
                </w:r>
                <w:r w:rsidRPr="007057DE">
                  <w:rPr>
                    <w:b/>
                    <w:lang w:val="en-US"/>
                  </w:rPr>
                  <w:t>mail</w:t>
                </w:r>
                <w:r w:rsidRPr="00AD5504">
                  <w:rPr>
                    <w:b/>
                    <w:lang w:val="en-US"/>
                  </w:rPr>
                  <w:t xml:space="preserve">: </w:t>
                </w:r>
                <w:r>
                  <w:rPr>
                    <w:b/>
                    <w:lang w:val="en-US"/>
                  </w:rPr>
                  <w:t xml:space="preserve">info@advertrade.net, </w:t>
                </w:r>
                <w:r w:rsidRPr="007057DE">
                  <w:rPr>
                    <w:b/>
                    <w:lang w:val="en-US"/>
                  </w:rPr>
                  <w:t>advertrade</w:t>
                </w:r>
                <w:r w:rsidRPr="00AD5504">
                  <w:rPr>
                    <w:b/>
                    <w:lang w:val="en-US"/>
                  </w:rPr>
                  <w:t>@</w:t>
                </w:r>
                <w:r w:rsidRPr="007057DE">
                  <w:rPr>
                    <w:b/>
                    <w:lang w:val="en-US"/>
                  </w:rPr>
                  <w:t>mail</w:t>
                </w:r>
                <w:r w:rsidRPr="00AD5504">
                  <w:rPr>
                    <w:b/>
                    <w:lang w:val="en-US"/>
                  </w:rPr>
                  <w:t>.</w:t>
                </w:r>
                <w:r w:rsidRPr="007057DE">
                  <w:rPr>
                    <w:b/>
                    <w:lang w:val="en-US"/>
                  </w:rPr>
                  <w:t>ru</w:t>
                </w:r>
              </w:p>
              <w:p w:rsidR="00367943" w:rsidRPr="00AD5504" w:rsidRDefault="00367943" w:rsidP="00367943">
                <w:pPr>
                  <w:rPr>
                    <w:lang w:val="en-US"/>
                  </w:rPr>
                </w:pPr>
              </w:p>
            </w:txbxContent>
          </v:textbox>
        </v:shape>
      </w:pict>
    </w:r>
    <w:r w:rsidR="00367943">
      <w:rPr>
        <w:noProof/>
        <w:lang w:val="ru-RU" w:eastAsia="ru-RU"/>
      </w:rPr>
      <w:drawing>
        <wp:inline distT="0" distB="0" distL="0" distR="0">
          <wp:extent cx="6218016" cy="1349702"/>
          <wp:effectExtent l="0" t="0" r="0" b="3175"/>
          <wp:docPr id="1" name="Рисунок 1" descr="Логотип-строка-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Логотип-строка-2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20334" cy="1350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D7731C"/>
    <w:multiLevelType w:val="hybridMultilevel"/>
    <w:tmpl w:val="6DE43F5E"/>
    <w:lvl w:ilvl="0" w:tplc="30081928">
      <w:start w:val="1"/>
      <w:numFmt w:val="bullet"/>
      <w:lvlText w:val="•"/>
      <w:lvlJc w:val="left"/>
      <w:pPr>
        <w:ind w:left="1068" w:hanging="360"/>
      </w:pPr>
      <w:rPr>
        <w:rFonts w:ascii="Calibri" w:hAnsi="Calibri" w:hint="default"/>
        <w:color w:val="365F9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ED81D3C"/>
    <w:multiLevelType w:val="hybridMultilevel"/>
    <w:tmpl w:val="9994610A"/>
    <w:lvl w:ilvl="0" w:tplc="30081928">
      <w:start w:val="1"/>
      <w:numFmt w:val="bullet"/>
      <w:lvlText w:val="•"/>
      <w:lvlJc w:val="left"/>
      <w:pPr>
        <w:ind w:left="1428" w:hanging="360"/>
      </w:pPr>
      <w:rPr>
        <w:rFonts w:ascii="Calibri" w:hAnsi="Calibri" w:hint="default"/>
        <w:color w:val="365F91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870812"/>
    <w:rsid w:val="00011BFF"/>
    <w:rsid w:val="00016DF0"/>
    <w:rsid w:val="00025054"/>
    <w:rsid w:val="0002559D"/>
    <w:rsid w:val="00027BC5"/>
    <w:rsid w:val="0005228B"/>
    <w:rsid w:val="00053611"/>
    <w:rsid w:val="00064670"/>
    <w:rsid w:val="0006747D"/>
    <w:rsid w:val="00082017"/>
    <w:rsid w:val="0009363E"/>
    <w:rsid w:val="00093CA4"/>
    <w:rsid w:val="000B3974"/>
    <w:rsid w:val="000D0407"/>
    <w:rsid w:val="000E2234"/>
    <w:rsid w:val="000E2FD2"/>
    <w:rsid w:val="000F10DA"/>
    <w:rsid w:val="000F575F"/>
    <w:rsid w:val="001004A7"/>
    <w:rsid w:val="00102DF5"/>
    <w:rsid w:val="00103E9E"/>
    <w:rsid w:val="001111C9"/>
    <w:rsid w:val="001169A6"/>
    <w:rsid w:val="001336BB"/>
    <w:rsid w:val="00143BCA"/>
    <w:rsid w:val="001574D8"/>
    <w:rsid w:val="00170989"/>
    <w:rsid w:val="00174C4D"/>
    <w:rsid w:val="001778C5"/>
    <w:rsid w:val="00177B08"/>
    <w:rsid w:val="00186680"/>
    <w:rsid w:val="001908EA"/>
    <w:rsid w:val="00192758"/>
    <w:rsid w:val="001A1B3C"/>
    <w:rsid w:val="001A4E9D"/>
    <w:rsid w:val="001B15F5"/>
    <w:rsid w:val="001B6BBF"/>
    <w:rsid w:val="001C04FA"/>
    <w:rsid w:val="001C3661"/>
    <w:rsid w:val="001D2C7A"/>
    <w:rsid w:val="001E12EC"/>
    <w:rsid w:val="001F7B26"/>
    <w:rsid w:val="0020203C"/>
    <w:rsid w:val="00214F6E"/>
    <w:rsid w:val="00223AEE"/>
    <w:rsid w:val="00226FA7"/>
    <w:rsid w:val="0023050A"/>
    <w:rsid w:val="002346DE"/>
    <w:rsid w:val="00242D1B"/>
    <w:rsid w:val="0024559E"/>
    <w:rsid w:val="00254115"/>
    <w:rsid w:val="00281AD7"/>
    <w:rsid w:val="0029732A"/>
    <w:rsid w:val="002A68C5"/>
    <w:rsid w:val="002B218E"/>
    <w:rsid w:val="002B65CC"/>
    <w:rsid w:val="002C5127"/>
    <w:rsid w:val="002D1010"/>
    <w:rsid w:val="002D2866"/>
    <w:rsid w:val="002D60F6"/>
    <w:rsid w:val="002E07EF"/>
    <w:rsid w:val="002E313A"/>
    <w:rsid w:val="002F6BF6"/>
    <w:rsid w:val="002F6D94"/>
    <w:rsid w:val="00304CFA"/>
    <w:rsid w:val="00321914"/>
    <w:rsid w:val="00322350"/>
    <w:rsid w:val="003229EC"/>
    <w:rsid w:val="00322A31"/>
    <w:rsid w:val="0032784D"/>
    <w:rsid w:val="00334CE1"/>
    <w:rsid w:val="003409DB"/>
    <w:rsid w:val="003432C9"/>
    <w:rsid w:val="003461A8"/>
    <w:rsid w:val="00365159"/>
    <w:rsid w:val="00367943"/>
    <w:rsid w:val="003847FD"/>
    <w:rsid w:val="003A56FF"/>
    <w:rsid w:val="003A6133"/>
    <w:rsid w:val="003B3528"/>
    <w:rsid w:val="003D3ACE"/>
    <w:rsid w:val="003D4EB4"/>
    <w:rsid w:val="003E3A77"/>
    <w:rsid w:val="003F2C21"/>
    <w:rsid w:val="003F317F"/>
    <w:rsid w:val="003F5377"/>
    <w:rsid w:val="00406DE9"/>
    <w:rsid w:val="0041172B"/>
    <w:rsid w:val="00425C8B"/>
    <w:rsid w:val="00443900"/>
    <w:rsid w:val="00446574"/>
    <w:rsid w:val="00451E65"/>
    <w:rsid w:val="0045688F"/>
    <w:rsid w:val="00474366"/>
    <w:rsid w:val="00475135"/>
    <w:rsid w:val="00476B84"/>
    <w:rsid w:val="004770B2"/>
    <w:rsid w:val="00491DA9"/>
    <w:rsid w:val="004B2176"/>
    <w:rsid w:val="004B2B8A"/>
    <w:rsid w:val="004B3317"/>
    <w:rsid w:val="004B474B"/>
    <w:rsid w:val="004C2540"/>
    <w:rsid w:val="004E1E04"/>
    <w:rsid w:val="004F2EC0"/>
    <w:rsid w:val="00500682"/>
    <w:rsid w:val="005029B3"/>
    <w:rsid w:val="00505045"/>
    <w:rsid w:val="00516F73"/>
    <w:rsid w:val="00522E96"/>
    <w:rsid w:val="00523932"/>
    <w:rsid w:val="00525A00"/>
    <w:rsid w:val="00526F99"/>
    <w:rsid w:val="005317E5"/>
    <w:rsid w:val="00540F95"/>
    <w:rsid w:val="00547998"/>
    <w:rsid w:val="005524AE"/>
    <w:rsid w:val="00553DE8"/>
    <w:rsid w:val="005735BF"/>
    <w:rsid w:val="005776A3"/>
    <w:rsid w:val="00577FEB"/>
    <w:rsid w:val="00583E33"/>
    <w:rsid w:val="00593FAB"/>
    <w:rsid w:val="0059505B"/>
    <w:rsid w:val="005B1211"/>
    <w:rsid w:val="005B5458"/>
    <w:rsid w:val="005B5AA6"/>
    <w:rsid w:val="005C012F"/>
    <w:rsid w:val="005C486C"/>
    <w:rsid w:val="005C6185"/>
    <w:rsid w:val="005D12B9"/>
    <w:rsid w:val="005D1C99"/>
    <w:rsid w:val="00604D55"/>
    <w:rsid w:val="00616423"/>
    <w:rsid w:val="00643B2E"/>
    <w:rsid w:val="006462BC"/>
    <w:rsid w:val="006659F6"/>
    <w:rsid w:val="006768AF"/>
    <w:rsid w:val="006847E2"/>
    <w:rsid w:val="00693025"/>
    <w:rsid w:val="006A7FDA"/>
    <w:rsid w:val="006B3F18"/>
    <w:rsid w:val="006C7708"/>
    <w:rsid w:val="006D24E8"/>
    <w:rsid w:val="006E3235"/>
    <w:rsid w:val="006F58A0"/>
    <w:rsid w:val="00710A7F"/>
    <w:rsid w:val="0071375A"/>
    <w:rsid w:val="00715C8A"/>
    <w:rsid w:val="00725C42"/>
    <w:rsid w:val="007342E3"/>
    <w:rsid w:val="00737217"/>
    <w:rsid w:val="007403D0"/>
    <w:rsid w:val="00740D33"/>
    <w:rsid w:val="00755497"/>
    <w:rsid w:val="00780145"/>
    <w:rsid w:val="0078377A"/>
    <w:rsid w:val="00787273"/>
    <w:rsid w:val="007876C2"/>
    <w:rsid w:val="007A32CE"/>
    <w:rsid w:val="007B01C2"/>
    <w:rsid w:val="007B0272"/>
    <w:rsid w:val="007B6B6A"/>
    <w:rsid w:val="007C28D3"/>
    <w:rsid w:val="007C3F68"/>
    <w:rsid w:val="007C59EB"/>
    <w:rsid w:val="007D5785"/>
    <w:rsid w:val="007F1C54"/>
    <w:rsid w:val="008001BA"/>
    <w:rsid w:val="008027D4"/>
    <w:rsid w:val="00821403"/>
    <w:rsid w:val="00824805"/>
    <w:rsid w:val="00827A01"/>
    <w:rsid w:val="00870812"/>
    <w:rsid w:val="00880B9C"/>
    <w:rsid w:val="00887EE4"/>
    <w:rsid w:val="00897FE5"/>
    <w:rsid w:val="008A71D5"/>
    <w:rsid w:val="008C0DE4"/>
    <w:rsid w:val="008C5974"/>
    <w:rsid w:val="008E40F2"/>
    <w:rsid w:val="008F33AF"/>
    <w:rsid w:val="00923136"/>
    <w:rsid w:val="0093709E"/>
    <w:rsid w:val="00937137"/>
    <w:rsid w:val="00964310"/>
    <w:rsid w:val="00974EF3"/>
    <w:rsid w:val="00980F3D"/>
    <w:rsid w:val="00983543"/>
    <w:rsid w:val="0098632C"/>
    <w:rsid w:val="00995A0F"/>
    <w:rsid w:val="009A4D49"/>
    <w:rsid w:val="009A7804"/>
    <w:rsid w:val="009B0C72"/>
    <w:rsid w:val="009C07AE"/>
    <w:rsid w:val="009C2002"/>
    <w:rsid w:val="009E5ACB"/>
    <w:rsid w:val="009F78ED"/>
    <w:rsid w:val="00A01B5E"/>
    <w:rsid w:val="00A136EB"/>
    <w:rsid w:val="00A1388C"/>
    <w:rsid w:val="00A163E1"/>
    <w:rsid w:val="00A2645B"/>
    <w:rsid w:val="00A26A1A"/>
    <w:rsid w:val="00A27DFC"/>
    <w:rsid w:val="00A451D3"/>
    <w:rsid w:val="00A54649"/>
    <w:rsid w:val="00A71DCE"/>
    <w:rsid w:val="00A72763"/>
    <w:rsid w:val="00A843F2"/>
    <w:rsid w:val="00A91986"/>
    <w:rsid w:val="00AA10E7"/>
    <w:rsid w:val="00AA7468"/>
    <w:rsid w:val="00AC33D0"/>
    <w:rsid w:val="00AC4D31"/>
    <w:rsid w:val="00AD0296"/>
    <w:rsid w:val="00AD3323"/>
    <w:rsid w:val="00AE24C5"/>
    <w:rsid w:val="00AE3DE3"/>
    <w:rsid w:val="00AE4775"/>
    <w:rsid w:val="00AF6317"/>
    <w:rsid w:val="00B0496B"/>
    <w:rsid w:val="00B23070"/>
    <w:rsid w:val="00B23D9A"/>
    <w:rsid w:val="00B37368"/>
    <w:rsid w:val="00B57646"/>
    <w:rsid w:val="00B72FD4"/>
    <w:rsid w:val="00B73480"/>
    <w:rsid w:val="00B80DA3"/>
    <w:rsid w:val="00BA4286"/>
    <w:rsid w:val="00BA7F2F"/>
    <w:rsid w:val="00BB08EF"/>
    <w:rsid w:val="00BC1121"/>
    <w:rsid w:val="00BC62CE"/>
    <w:rsid w:val="00BD1CB5"/>
    <w:rsid w:val="00BD2838"/>
    <w:rsid w:val="00BD2A9D"/>
    <w:rsid w:val="00BD5497"/>
    <w:rsid w:val="00BD6129"/>
    <w:rsid w:val="00BE3D93"/>
    <w:rsid w:val="00C10CEA"/>
    <w:rsid w:val="00C4228E"/>
    <w:rsid w:val="00C63C94"/>
    <w:rsid w:val="00C65AA3"/>
    <w:rsid w:val="00C96F35"/>
    <w:rsid w:val="00CA104C"/>
    <w:rsid w:val="00CA667A"/>
    <w:rsid w:val="00CC3B86"/>
    <w:rsid w:val="00CC3DB6"/>
    <w:rsid w:val="00CD0FB4"/>
    <w:rsid w:val="00CF2759"/>
    <w:rsid w:val="00D056FE"/>
    <w:rsid w:val="00D15BA9"/>
    <w:rsid w:val="00D15DDA"/>
    <w:rsid w:val="00D275E8"/>
    <w:rsid w:val="00D33D94"/>
    <w:rsid w:val="00D413DC"/>
    <w:rsid w:val="00D454A9"/>
    <w:rsid w:val="00D4777F"/>
    <w:rsid w:val="00D51278"/>
    <w:rsid w:val="00D52AAE"/>
    <w:rsid w:val="00D5466A"/>
    <w:rsid w:val="00D55620"/>
    <w:rsid w:val="00D56796"/>
    <w:rsid w:val="00D56905"/>
    <w:rsid w:val="00D606F9"/>
    <w:rsid w:val="00D60934"/>
    <w:rsid w:val="00D674B2"/>
    <w:rsid w:val="00D75A56"/>
    <w:rsid w:val="00D83D0C"/>
    <w:rsid w:val="00D849C7"/>
    <w:rsid w:val="00D8530D"/>
    <w:rsid w:val="00D92BD4"/>
    <w:rsid w:val="00D967FF"/>
    <w:rsid w:val="00DA17A0"/>
    <w:rsid w:val="00DA693C"/>
    <w:rsid w:val="00DB12AC"/>
    <w:rsid w:val="00DC0617"/>
    <w:rsid w:val="00DC5696"/>
    <w:rsid w:val="00DF363A"/>
    <w:rsid w:val="00E010B5"/>
    <w:rsid w:val="00E0183D"/>
    <w:rsid w:val="00E220B6"/>
    <w:rsid w:val="00E231CF"/>
    <w:rsid w:val="00E25B28"/>
    <w:rsid w:val="00E34895"/>
    <w:rsid w:val="00E50C56"/>
    <w:rsid w:val="00E70A67"/>
    <w:rsid w:val="00E81482"/>
    <w:rsid w:val="00E83B68"/>
    <w:rsid w:val="00E86419"/>
    <w:rsid w:val="00E86A98"/>
    <w:rsid w:val="00E87654"/>
    <w:rsid w:val="00E93A93"/>
    <w:rsid w:val="00E955A6"/>
    <w:rsid w:val="00EA1242"/>
    <w:rsid w:val="00EA476A"/>
    <w:rsid w:val="00EB7720"/>
    <w:rsid w:val="00ED294C"/>
    <w:rsid w:val="00EE2031"/>
    <w:rsid w:val="00EE48EE"/>
    <w:rsid w:val="00EF3A4A"/>
    <w:rsid w:val="00F00B96"/>
    <w:rsid w:val="00F015B0"/>
    <w:rsid w:val="00F0203A"/>
    <w:rsid w:val="00F11C19"/>
    <w:rsid w:val="00F30888"/>
    <w:rsid w:val="00F327DB"/>
    <w:rsid w:val="00F349CE"/>
    <w:rsid w:val="00F44C05"/>
    <w:rsid w:val="00F535C2"/>
    <w:rsid w:val="00F53761"/>
    <w:rsid w:val="00F6005B"/>
    <w:rsid w:val="00F61CB7"/>
    <w:rsid w:val="00F848EA"/>
    <w:rsid w:val="00FB2094"/>
    <w:rsid w:val="00FC523C"/>
    <w:rsid w:val="00FC79EE"/>
    <w:rsid w:val="00FF3E69"/>
    <w:rsid w:val="00FF72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C99"/>
    <w:pPr>
      <w:spacing w:after="200" w:line="276" w:lineRule="auto"/>
    </w:pPr>
    <w:rPr>
      <w:sz w:val="22"/>
      <w:szCs w:val="22"/>
      <w:lang w:val="be-BY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708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70812"/>
  </w:style>
  <w:style w:type="paragraph" w:styleId="a5">
    <w:name w:val="footer"/>
    <w:basedOn w:val="a"/>
    <w:link w:val="a6"/>
    <w:uiPriority w:val="99"/>
    <w:unhideWhenUsed/>
    <w:rsid w:val="008708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70812"/>
  </w:style>
  <w:style w:type="paragraph" w:styleId="a7">
    <w:name w:val="Balloon Text"/>
    <w:basedOn w:val="a"/>
    <w:link w:val="a8"/>
    <w:uiPriority w:val="99"/>
    <w:semiHidden/>
    <w:unhideWhenUsed/>
    <w:rsid w:val="008708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70812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870812"/>
    <w:rPr>
      <w:color w:val="4265D9"/>
      <w:u w:val="single"/>
    </w:rPr>
  </w:style>
  <w:style w:type="character" w:styleId="aa">
    <w:name w:val="Strong"/>
    <w:basedOn w:val="a0"/>
    <w:uiPriority w:val="22"/>
    <w:qFormat/>
    <w:rsid w:val="00870812"/>
    <w:rPr>
      <w:b/>
      <w:bCs/>
    </w:rPr>
  </w:style>
  <w:style w:type="paragraph" w:styleId="ab">
    <w:name w:val="No Spacing"/>
    <w:uiPriority w:val="1"/>
    <w:qFormat/>
    <w:rsid w:val="000B3974"/>
    <w:rPr>
      <w:sz w:val="22"/>
      <w:szCs w:val="22"/>
      <w:lang w:eastAsia="en-US"/>
    </w:rPr>
  </w:style>
  <w:style w:type="character" w:customStyle="1" w:styleId="apple-style-span">
    <w:name w:val="apple-style-span"/>
    <w:basedOn w:val="a0"/>
    <w:rsid w:val="00516F73"/>
  </w:style>
  <w:style w:type="table" w:styleId="ac">
    <w:name w:val="Table Grid"/>
    <w:basedOn w:val="a1"/>
    <w:uiPriority w:val="59"/>
    <w:rsid w:val="00E8765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C99"/>
    <w:pPr>
      <w:spacing w:after="200" w:line="276" w:lineRule="auto"/>
    </w:pPr>
    <w:rPr>
      <w:sz w:val="22"/>
      <w:szCs w:val="22"/>
      <w:lang w:val="be-BY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708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70812"/>
  </w:style>
  <w:style w:type="paragraph" w:styleId="a5">
    <w:name w:val="footer"/>
    <w:basedOn w:val="a"/>
    <w:link w:val="a6"/>
    <w:uiPriority w:val="99"/>
    <w:unhideWhenUsed/>
    <w:rsid w:val="008708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70812"/>
  </w:style>
  <w:style w:type="paragraph" w:styleId="a7">
    <w:name w:val="Balloon Text"/>
    <w:basedOn w:val="a"/>
    <w:link w:val="a8"/>
    <w:uiPriority w:val="99"/>
    <w:semiHidden/>
    <w:unhideWhenUsed/>
    <w:rsid w:val="008708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70812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870812"/>
    <w:rPr>
      <w:color w:val="4265D9"/>
      <w:u w:val="single"/>
    </w:rPr>
  </w:style>
  <w:style w:type="character" w:styleId="aa">
    <w:name w:val="Strong"/>
    <w:basedOn w:val="a0"/>
    <w:uiPriority w:val="22"/>
    <w:qFormat/>
    <w:rsid w:val="00870812"/>
    <w:rPr>
      <w:b/>
      <w:bCs/>
    </w:rPr>
  </w:style>
  <w:style w:type="paragraph" w:styleId="ab">
    <w:name w:val="No Spacing"/>
    <w:uiPriority w:val="1"/>
    <w:qFormat/>
    <w:rsid w:val="000B3974"/>
    <w:rPr>
      <w:sz w:val="22"/>
      <w:szCs w:val="22"/>
      <w:lang w:eastAsia="en-US"/>
    </w:rPr>
  </w:style>
  <w:style w:type="character" w:customStyle="1" w:styleId="apple-style-span">
    <w:name w:val="apple-style-span"/>
    <w:basedOn w:val="a0"/>
    <w:rsid w:val="00516F73"/>
  </w:style>
  <w:style w:type="table" w:styleId="ac">
    <w:name w:val="Table Grid"/>
    <w:basedOn w:val="a1"/>
    <w:uiPriority w:val="59"/>
    <w:rsid w:val="00E8765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351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786400">
          <w:marLeft w:val="0"/>
          <w:marRight w:val="408"/>
          <w:marTop w:val="175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803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255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924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788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044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766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301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835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619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http://www.advertrade.ne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F7AAEE-319C-4E46-A36C-A25814CAFB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Amedia</Company>
  <LinksUpToDate>false</LinksUpToDate>
  <CharactersWithSpaces>907</CharactersWithSpaces>
  <SharedDoc>false</SharedDoc>
  <HLinks>
    <vt:vector size="30" baseType="variant">
      <vt:variant>
        <vt:i4>7733296</vt:i4>
      </vt:variant>
      <vt:variant>
        <vt:i4>12</vt:i4>
      </vt:variant>
      <vt:variant>
        <vt:i4>0</vt:i4>
      </vt:variant>
      <vt:variant>
        <vt:i4>5</vt:i4>
      </vt:variant>
      <vt:variant>
        <vt:lpwstr>http://www.minsktrans.by/city/</vt:lpwstr>
      </vt:variant>
      <vt:variant>
        <vt:lpwstr>minsk/bus;30519;15629</vt:lpwstr>
      </vt:variant>
      <vt:variant>
        <vt:i4>7667764</vt:i4>
      </vt:variant>
      <vt:variant>
        <vt:i4>9</vt:i4>
      </vt:variant>
      <vt:variant>
        <vt:i4>0</vt:i4>
      </vt:variant>
      <vt:variant>
        <vt:i4>5</vt:i4>
      </vt:variant>
      <vt:variant>
        <vt:lpwstr>http://www.minsktrans.by/city/</vt:lpwstr>
      </vt:variant>
      <vt:variant>
        <vt:lpwstr>minsk/bus;31543;15858</vt:lpwstr>
      </vt:variant>
      <vt:variant>
        <vt:i4>7667774</vt:i4>
      </vt:variant>
      <vt:variant>
        <vt:i4>6</vt:i4>
      </vt:variant>
      <vt:variant>
        <vt:i4>0</vt:i4>
      </vt:variant>
      <vt:variant>
        <vt:i4>5</vt:i4>
      </vt:variant>
      <vt:variant>
        <vt:lpwstr>http://www.minsktrans.by/city/</vt:lpwstr>
      </vt:variant>
      <vt:variant>
        <vt:lpwstr>minsk/bus;33610;54638</vt:lpwstr>
      </vt:variant>
      <vt:variant>
        <vt:i4>7340092</vt:i4>
      </vt:variant>
      <vt:variant>
        <vt:i4>3</vt:i4>
      </vt:variant>
      <vt:variant>
        <vt:i4>0</vt:i4>
      </vt:variant>
      <vt:variant>
        <vt:i4>5</vt:i4>
      </vt:variant>
      <vt:variant>
        <vt:lpwstr>http://www.minsktrans.by/city/</vt:lpwstr>
      </vt:variant>
      <vt:variant>
        <vt:lpwstr>minsk/bus;30979;15629</vt:lpwstr>
      </vt:variant>
      <vt:variant>
        <vt:i4>7405619</vt:i4>
      </vt:variant>
      <vt:variant>
        <vt:i4>0</vt:i4>
      </vt:variant>
      <vt:variant>
        <vt:i4>0</vt:i4>
      </vt:variant>
      <vt:variant>
        <vt:i4>5</vt:i4>
      </vt:variant>
      <vt:variant>
        <vt:lpwstr>http://www.minsktrans.by/city/</vt:lpwstr>
      </vt:variant>
      <vt:variant>
        <vt:lpwstr>minsk/bus;30302;15846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</dc:creator>
  <cp:lastModifiedBy>Администратор</cp:lastModifiedBy>
  <cp:revision>2</cp:revision>
  <cp:lastPrinted>2014-03-06T12:37:00Z</cp:lastPrinted>
  <dcterms:created xsi:type="dcterms:W3CDTF">2014-04-10T21:38:00Z</dcterms:created>
  <dcterms:modified xsi:type="dcterms:W3CDTF">2014-04-10T21:38:00Z</dcterms:modified>
</cp:coreProperties>
</file>